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741"/>
      </w:tblGrid>
      <w:tr w:rsidR="00C44274" w:rsidRPr="00182A38" w:rsidTr="00182A38">
        <w:trPr>
          <w:trHeight w:val="1455"/>
        </w:trPr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RAPORU HAZIRLAMASI UYGUN BULUNAN KİŞİ,  KURUM/KURULUŞ:</w:t>
            </w:r>
          </w:p>
        </w:tc>
        <w:tc>
          <w:tcPr>
            <w:tcW w:w="6741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</w:rPr>
              <w:t xml:space="preserve">Teknik </w:t>
            </w:r>
            <w:proofErr w:type="gramStart"/>
            <w:r w:rsidRPr="00182A38">
              <w:rPr>
                <w:rFonts w:ascii="Times New Roman" w:hAnsi="Times New Roman"/>
              </w:rPr>
              <w:t>Uygunluk  Raporu</w:t>
            </w:r>
            <w:proofErr w:type="gramEnd"/>
            <w:r w:rsidRPr="00182A38">
              <w:rPr>
                <w:rFonts w:ascii="Times New Roman" w:hAnsi="Times New Roman"/>
              </w:rPr>
              <w:t>,  çevre yönetim birimi, istihdam edilen çevre görevlisi ya da Bakanlıkça yetkilendirilmiş çevre danışmanlık firmaları veya bilimsel kuruluşlar tarafından aşağıda yer alan formata uygun olarak hazırlanır</w:t>
            </w:r>
            <w:r w:rsidRPr="00182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44274" w:rsidRDefault="00C44274">
      <w:pPr>
        <w:rPr>
          <w:rFonts w:ascii="Times New Roman" w:hAnsi="Times New Roman"/>
          <w:b/>
          <w:sz w:val="24"/>
          <w:szCs w:val="24"/>
        </w:rPr>
      </w:pPr>
    </w:p>
    <w:p w:rsidR="00C44274" w:rsidRDefault="00C44274" w:rsidP="00C55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452">
        <w:rPr>
          <w:rFonts w:ascii="Times New Roman" w:hAnsi="Times New Roman"/>
          <w:b/>
          <w:sz w:val="24"/>
          <w:szCs w:val="24"/>
        </w:rPr>
        <w:t xml:space="preserve">TEKNİK </w:t>
      </w:r>
      <w:proofErr w:type="gramStart"/>
      <w:r w:rsidRPr="003F5452">
        <w:rPr>
          <w:rFonts w:ascii="Times New Roman" w:hAnsi="Times New Roman"/>
          <w:b/>
          <w:sz w:val="24"/>
          <w:szCs w:val="24"/>
        </w:rPr>
        <w:t>UYGUNLUK  RAPORU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44274" w:rsidRDefault="00C44274" w:rsidP="00C55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DD68D6">
        <w:rPr>
          <w:rFonts w:ascii="Times New Roman" w:hAnsi="Times New Roman"/>
          <w:b/>
          <w:sz w:val="24"/>
          <w:szCs w:val="24"/>
        </w:rPr>
        <w:t>ATIK ELEKTRİKLİ VE ELEKTRONİK EŞYA-AEEE</w:t>
      </w:r>
      <w:r>
        <w:rPr>
          <w:rFonts w:ascii="Times New Roman" w:hAnsi="Times New Roman"/>
          <w:b/>
          <w:sz w:val="24"/>
          <w:szCs w:val="24"/>
        </w:rPr>
        <w:t xml:space="preserve"> İŞLEME)</w:t>
      </w:r>
    </w:p>
    <w:p w:rsidR="00C44274" w:rsidRDefault="00C44274" w:rsidP="00C55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274" w:rsidRDefault="00C44274" w:rsidP="00C55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63"/>
      </w:tblGrid>
      <w:tr w:rsidR="00C44274" w:rsidRPr="00182A38" w:rsidTr="00182A38">
        <w:tc>
          <w:tcPr>
            <w:tcW w:w="9606" w:type="dxa"/>
            <w:gridSpan w:val="2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İÇİNDEKİLER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İÇİNDEKİLER TABLOSU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EKLER LİSTESİ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TABLOLAR LİSTESİ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ŞEKİLLER LİSTESİ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RESİMLER LİSTESİ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BÖLÜM 1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2A38">
              <w:rPr>
                <w:rFonts w:ascii="Times New Roman" w:hAnsi="Times New Roman"/>
                <w:b/>
              </w:rPr>
              <w:t>RAPORU HAZIRLAYAN KİŞİ, KURUM, KURULUŞ BİLGİLERİ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Adı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Adresi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İletişim Bilgileri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BÖLÜM 2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TESİS BİLGİLERİ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Faaliyet Hakkında Genel Bilgi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Faaliyet Sahibinin Adı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Tesis Yatırım Maliyeti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BÖLÜM 3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TESİS SAHA BİLGİLERİ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Tesis Çevresinin Çevrili Olup Olmadığına Dair Bilgi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 xml:space="preserve">Tesis Bölümlerinin Tanıtımı (Giriş, atık kabul ünitesi, depolama sahası, </w:t>
            </w:r>
            <w:proofErr w:type="spellStart"/>
            <w:r w:rsidRPr="00182A38">
              <w:rPr>
                <w:rFonts w:ascii="Times New Roman" w:hAnsi="Times New Roman"/>
                <w:sz w:val="24"/>
                <w:szCs w:val="24"/>
              </w:rPr>
              <w:t>laboratuar</w:t>
            </w:r>
            <w:proofErr w:type="spellEnd"/>
            <w:r w:rsidRPr="00182A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82A38">
              <w:rPr>
                <w:rFonts w:ascii="Times New Roman" w:hAnsi="Times New Roman"/>
                <w:sz w:val="24"/>
                <w:szCs w:val="24"/>
              </w:rPr>
              <w:t>proses</w:t>
            </w:r>
            <w:proofErr w:type="gramEnd"/>
            <w:r w:rsidRPr="00182A38">
              <w:rPr>
                <w:rFonts w:ascii="Times New Roman" w:hAnsi="Times New Roman"/>
                <w:sz w:val="24"/>
                <w:szCs w:val="24"/>
              </w:rPr>
              <w:t xml:space="preserve"> vb.)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 xml:space="preserve">Tesis Açık ve Kapalı Alanlarındaki Zemin Geçirimsizliği (Beton, </w:t>
            </w:r>
            <w:proofErr w:type="spellStart"/>
            <w:r w:rsidRPr="00182A38">
              <w:rPr>
                <w:rFonts w:ascii="Times New Roman" w:hAnsi="Times New Roman"/>
                <w:sz w:val="24"/>
                <w:szCs w:val="24"/>
              </w:rPr>
              <w:t>epoksi</w:t>
            </w:r>
            <w:proofErr w:type="spellEnd"/>
            <w:r w:rsidRPr="00182A38">
              <w:rPr>
                <w:rFonts w:ascii="Times New Roman" w:hAnsi="Times New Roman"/>
                <w:sz w:val="24"/>
                <w:szCs w:val="24"/>
              </w:rPr>
              <w:t xml:space="preserve"> boya, </w:t>
            </w:r>
            <w:proofErr w:type="spellStart"/>
            <w:r w:rsidRPr="00182A38">
              <w:rPr>
                <w:rFonts w:ascii="Times New Roman" w:hAnsi="Times New Roman"/>
                <w:sz w:val="24"/>
                <w:szCs w:val="24"/>
              </w:rPr>
              <w:t>jeomembran</w:t>
            </w:r>
            <w:proofErr w:type="spellEnd"/>
            <w:r w:rsidRPr="00182A38">
              <w:rPr>
                <w:rFonts w:ascii="Times New Roman" w:hAnsi="Times New Roman"/>
                <w:sz w:val="24"/>
                <w:szCs w:val="24"/>
              </w:rPr>
              <w:t xml:space="preserve"> vb.)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89E" w:rsidRPr="00182A38" w:rsidTr="0057039D">
        <w:tc>
          <w:tcPr>
            <w:tcW w:w="2943" w:type="dxa"/>
            <w:vAlign w:val="bottom"/>
          </w:tcPr>
          <w:p w:rsidR="006B589E" w:rsidRPr="00D574EC" w:rsidRDefault="006B589E" w:rsidP="000356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BÖLÜM 4</w:t>
            </w:r>
          </w:p>
        </w:tc>
        <w:tc>
          <w:tcPr>
            <w:tcW w:w="6663" w:type="dxa"/>
          </w:tcPr>
          <w:p w:rsidR="006B589E" w:rsidRPr="00D574EC" w:rsidRDefault="006B589E" w:rsidP="000356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 xml:space="preserve"> GİRİŞ ÜNİTESİ BİLGİLERİ </w:t>
            </w:r>
          </w:p>
        </w:tc>
      </w:tr>
      <w:tr w:rsidR="006B589E" w:rsidRPr="00182A38" w:rsidTr="0057039D">
        <w:tc>
          <w:tcPr>
            <w:tcW w:w="2943" w:type="dxa"/>
            <w:vAlign w:val="bottom"/>
          </w:tcPr>
          <w:p w:rsidR="006B589E" w:rsidRPr="00A862F5" w:rsidRDefault="006B589E" w:rsidP="00A862F5">
            <w:pPr>
              <w:spacing w:after="0" w:line="240" w:lineRule="auto"/>
              <w:ind w:firstLine="1276"/>
              <w:rPr>
                <w:rFonts w:ascii="Times New Roman" w:hAnsi="Times New Roman"/>
                <w:bCs/>
                <w:lang w:eastAsia="tr-TR"/>
              </w:rPr>
            </w:pPr>
            <w:r w:rsidRPr="00A862F5">
              <w:rPr>
                <w:rFonts w:ascii="Times New Roman" w:hAnsi="Times New Roman"/>
                <w:bCs/>
                <w:lang w:eastAsia="tr-TR"/>
              </w:rPr>
              <w:t>4.1</w:t>
            </w:r>
          </w:p>
        </w:tc>
        <w:tc>
          <w:tcPr>
            <w:tcW w:w="6663" w:type="dxa"/>
          </w:tcPr>
          <w:p w:rsidR="006B589E" w:rsidRPr="00D574EC" w:rsidRDefault="006B589E" w:rsidP="006B589E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Tesise giriş yapan araçların kontrolünün nasıl yapıldığı( görevli sayısı, sorumluluklar)</w:t>
            </w:r>
          </w:p>
        </w:tc>
      </w:tr>
      <w:tr w:rsidR="0026487B" w:rsidRPr="00182A38" w:rsidTr="00780052">
        <w:tc>
          <w:tcPr>
            <w:tcW w:w="2943" w:type="dxa"/>
            <w:vAlign w:val="bottom"/>
          </w:tcPr>
          <w:p w:rsidR="0026487B" w:rsidRPr="00D574EC" w:rsidRDefault="0026487B" w:rsidP="000356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BÖLÜM 5</w:t>
            </w:r>
          </w:p>
        </w:tc>
        <w:tc>
          <w:tcPr>
            <w:tcW w:w="6663" w:type="dxa"/>
            <w:vAlign w:val="bottom"/>
          </w:tcPr>
          <w:p w:rsidR="0026487B" w:rsidRPr="00D574EC" w:rsidRDefault="0026487B" w:rsidP="00ED0E6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 xml:space="preserve">  GEÇİCİ DEPOLAMA </w:t>
            </w:r>
            <w:r w:rsidR="00ED0E62">
              <w:rPr>
                <w:rFonts w:ascii="Times New Roman" w:hAnsi="Times New Roman"/>
                <w:b/>
                <w:bCs/>
                <w:lang w:eastAsia="tr-TR"/>
              </w:rPr>
              <w:t>YERİ</w:t>
            </w:r>
            <w:r w:rsidRPr="00D574EC">
              <w:rPr>
                <w:rFonts w:ascii="Times New Roman" w:hAnsi="Times New Roman"/>
                <w:b/>
                <w:bCs/>
                <w:lang w:eastAsia="tr-TR"/>
              </w:rPr>
              <w:t>(</w:t>
            </w:r>
            <w:r>
              <w:rPr>
                <w:rFonts w:ascii="Times New Roman" w:hAnsi="Times New Roman"/>
                <w:b/>
                <w:bCs/>
                <w:lang w:eastAsia="tr-TR"/>
              </w:rPr>
              <w:t xml:space="preserve">Tesise kabul edilen </w:t>
            </w:r>
            <w:proofErr w:type="spellStart"/>
            <w:r>
              <w:rPr>
                <w:rFonts w:ascii="Times New Roman" w:hAnsi="Times New Roman"/>
                <w:b/>
                <w:bCs/>
                <w:lang w:eastAsia="tr-TR"/>
              </w:rPr>
              <w:t>AEEE’lerin</w:t>
            </w:r>
            <w:proofErr w:type="spellEnd"/>
            <w:r w:rsidRPr="00D574EC">
              <w:rPr>
                <w:rFonts w:ascii="Times New Roman" w:hAnsi="Times New Roman"/>
                <w:b/>
                <w:bCs/>
                <w:lang w:eastAsia="tr-TR"/>
              </w:rPr>
              <w:t>) geçici depolama koşulları</w:t>
            </w:r>
            <w:proofErr w:type="gramStart"/>
            <w:r w:rsidRPr="00D574EC">
              <w:rPr>
                <w:rFonts w:ascii="Times New Roman" w:hAnsi="Times New Roman"/>
                <w:b/>
                <w:bCs/>
                <w:lang w:eastAsia="tr-TR"/>
              </w:rPr>
              <w:t>)</w:t>
            </w:r>
            <w:proofErr w:type="gramEnd"/>
          </w:p>
        </w:tc>
      </w:tr>
      <w:tr w:rsidR="0026487B" w:rsidRPr="00182A38" w:rsidTr="00780052">
        <w:tc>
          <w:tcPr>
            <w:tcW w:w="2943" w:type="dxa"/>
            <w:vAlign w:val="bottom"/>
          </w:tcPr>
          <w:p w:rsidR="0026487B" w:rsidRPr="00A862F5" w:rsidRDefault="0026487B" w:rsidP="00A862F5">
            <w:pPr>
              <w:spacing w:after="0" w:line="240" w:lineRule="auto"/>
              <w:ind w:firstLine="1276"/>
              <w:rPr>
                <w:rFonts w:ascii="Times New Roman" w:hAnsi="Times New Roman"/>
                <w:bCs/>
                <w:lang w:eastAsia="tr-TR"/>
              </w:rPr>
            </w:pPr>
            <w:r w:rsidRPr="00A862F5">
              <w:rPr>
                <w:rFonts w:ascii="Times New Roman" w:hAnsi="Times New Roman"/>
                <w:bCs/>
                <w:lang w:eastAsia="tr-TR"/>
              </w:rPr>
              <w:t>5.1</w:t>
            </w:r>
          </w:p>
        </w:tc>
        <w:tc>
          <w:tcPr>
            <w:tcW w:w="6663" w:type="dxa"/>
            <w:vAlign w:val="bottom"/>
          </w:tcPr>
          <w:p w:rsidR="0026487B" w:rsidRPr="00D574EC" w:rsidRDefault="0026487B" w:rsidP="0026487B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Geçici depolama ünitesinin fiziksel durumu (kapalı</w:t>
            </w:r>
            <w:r>
              <w:rPr>
                <w:rFonts w:ascii="Times New Roman" w:hAnsi="Times New Roman"/>
                <w:lang w:eastAsia="tr-TR"/>
              </w:rPr>
              <w:t xml:space="preserve"> olması</w:t>
            </w:r>
            <w:r w:rsidRPr="00D574EC">
              <w:rPr>
                <w:rFonts w:ascii="Times New Roman" w:hAnsi="Times New Roman"/>
                <w:lang w:eastAsia="tr-TR"/>
              </w:rPr>
              <w:t>, duvar yüksekliği, kullanılan malzeme türü</w:t>
            </w:r>
            <w:r>
              <w:rPr>
                <w:rFonts w:ascii="Times New Roman" w:hAnsi="Times New Roman"/>
                <w:lang w:eastAsia="tr-TR"/>
              </w:rPr>
              <w:t xml:space="preserve"> </w:t>
            </w:r>
            <w:r w:rsidRPr="00D574EC">
              <w:rPr>
                <w:rFonts w:ascii="Times New Roman" w:hAnsi="Times New Roman"/>
                <w:lang w:eastAsia="tr-TR"/>
              </w:rPr>
              <w:t>vb.)</w:t>
            </w:r>
          </w:p>
        </w:tc>
      </w:tr>
      <w:tr w:rsidR="0026487B" w:rsidRPr="00182A38" w:rsidTr="00780052">
        <w:tc>
          <w:tcPr>
            <w:tcW w:w="2943" w:type="dxa"/>
            <w:vAlign w:val="bottom"/>
          </w:tcPr>
          <w:p w:rsidR="0026487B" w:rsidRPr="00A862F5" w:rsidRDefault="0026487B" w:rsidP="00A862F5">
            <w:pPr>
              <w:spacing w:after="0" w:line="240" w:lineRule="auto"/>
              <w:ind w:firstLine="1276"/>
              <w:rPr>
                <w:rFonts w:ascii="Times New Roman" w:hAnsi="Times New Roman"/>
                <w:bCs/>
                <w:lang w:eastAsia="tr-TR"/>
              </w:rPr>
            </w:pPr>
            <w:r w:rsidRPr="00A862F5">
              <w:rPr>
                <w:rFonts w:ascii="Times New Roman" w:hAnsi="Times New Roman"/>
                <w:bCs/>
                <w:lang w:eastAsia="tr-TR"/>
              </w:rPr>
              <w:t>5.2</w:t>
            </w:r>
          </w:p>
        </w:tc>
        <w:tc>
          <w:tcPr>
            <w:tcW w:w="6663" w:type="dxa"/>
            <w:vAlign w:val="bottom"/>
          </w:tcPr>
          <w:p w:rsidR="0026487B" w:rsidRPr="00D574EC" w:rsidRDefault="0026487B" w:rsidP="0003563B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Geçici depolama ünitesinin zemin özellikleri</w:t>
            </w:r>
          </w:p>
        </w:tc>
      </w:tr>
      <w:tr w:rsidR="0026487B" w:rsidRPr="00182A38" w:rsidTr="00780052">
        <w:tc>
          <w:tcPr>
            <w:tcW w:w="2943" w:type="dxa"/>
            <w:vAlign w:val="bottom"/>
          </w:tcPr>
          <w:p w:rsidR="0026487B" w:rsidRPr="00A862F5" w:rsidRDefault="0026487B" w:rsidP="00A862F5">
            <w:pPr>
              <w:spacing w:after="0" w:line="240" w:lineRule="auto"/>
              <w:ind w:firstLine="1276"/>
              <w:rPr>
                <w:rFonts w:ascii="Times New Roman" w:hAnsi="Times New Roman"/>
                <w:bCs/>
                <w:lang w:eastAsia="tr-TR"/>
              </w:rPr>
            </w:pPr>
            <w:r w:rsidRPr="00A862F5">
              <w:rPr>
                <w:rFonts w:ascii="Times New Roman" w:hAnsi="Times New Roman"/>
                <w:bCs/>
                <w:lang w:eastAsia="tr-TR"/>
              </w:rPr>
              <w:t>5.3</w:t>
            </w:r>
          </w:p>
        </w:tc>
        <w:tc>
          <w:tcPr>
            <w:tcW w:w="6663" w:type="dxa"/>
          </w:tcPr>
          <w:p w:rsidR="0026487B" w:rsidRPr="00D574EC" w:rsidRDefault="0026487B" w:rsidP="0003563B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Geçici depolama ünitesinin konumu (</w:t>
            </w:r>
            <w:proofErr w:type="gramStart"/>
            <w:r w:rsidRPr="00D574EC">
              <w:rPr>
                <w:rFonts w:ascii="Times New Roman" w:hAnsi="Times New Roman"/>
                <w:lang w:eastAsia="tr-TR"/>
              </w:rPr>
              <w:t>proses</w:t>
            </w:r>
            <w:proofErr w:type="gramEnd"/>
            <w:r w:rsidRPr="00D574EC">
              <w:rPr>
                <w:rFonts w:ascii="Times New Roman" w:hAnsi="Times New Roman"/>
                <w:lang w:eastAsia="tr-TR"/>
              </w:rPr>
              <w:t xml:space="preserve"> ünitesine giriş, atık kabul ve diğer ünitelere olan mesafesi, kapladığı alan (m2) ve hacim (m3))</w:t>
            </w:r>
          </w:p>
        </w:tc>
      </w:tr>
      <w:tr w:rsidR="0026487B" w:rsidRPr="00182A38" w:rsidTr="00780052">
        <w:tc>
          <w:tcPr>
            <w:tcW w:w="2943" w:type="dxa"/>
            <w:vAlign w:val="bottom"/>
          </w:tcPr>
          <w:p w:rsidR="0026487B" w:rsidRPr="00A862F5" w:rsidRDefault="00A862F5" w:rsidP="00A862F5">
            <w:pPr>
              <w:spacing w:after="0" w:line="240" w:lineRule="auto"/>
              <w:ind w:firstLine="1276"/>
              <w:rPr>
                <w:rFonts w:ascii="Times New Roman" w:hAnsi="Times New Roman"/>
                <w:bCs/>
                <w:lang w:eastAsia="tr-TR"/>
              </w:rPr>
            </w:pPr>
            <w:r w:rsidRPr="00A862F5">
              <w:rPr>
                <w:rFonts w:ascii="Times New Roman" w:hAnsi="Times New Roman"/>
                <w:bCs/>
                <w:lang w:eastAsia="tr-TR"/>
              </w:rPr>
              <w:t>5.4</w:t>
            </w:r>
          </w:p>
        </w:tc>
        <w:tc>
          <w:tcPr>
            <w:tcW w:w="6663" w:type="dxa"/>
          </w:tcPr>
          <w:p w:rsidR="0026487B" w:rsidRPr="00D574EC" w:rsidRDefault="0026487B" w:rsidP="00A862F5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Geçici depolama ünitesinin</w:t>
            </w:r>
            <w:r>
              <w:rPr>
                <w:rFonts w:ascii="Times New Roman" w:hAnsi="Times New Roman"/>
                <w:lang w:eastAsia="tr-TR"/>
              </w:rPr>
              <w:t xml:space="preserve"> sağlaması gereken teknik </w:t>
            </w:r>
            <w:proofErr w:type="gramStart"/>
            <w:r>
              <w:rPr>
                <w:rFonts w:ascii="Times New Roman" w:hAnsi="Times New Roman"/>
                <w:lang w:eastAsia="tr-TR"/>
              </w:rPr>
              <w:t>kriterler</w:t>
            </w:r>
            <w:proofErr w:type="gramEnd"/>
            <w:r>
              <w:rPr>
                <w:rFonts w:ascii="Times New Roman" w:hAnsi="Times New Roman"/>
                <w:lang w:eastAsia="tr-TR"/>
              </w:rPr>
              <w:t xml:space="preserve"> ( kantar</w:t>
            </w:r>
            <w:r w:rsidR="00A862F5">
              <w:rPr>
                <w:rFonts w:ascii="Times New Roman" w:hAnsi="Times New Roman"/>
                <w:lang w:eastAsia="tr-TR"/>
              </w:rPr>
              <w:t>,</w:t>
            </w:r>
            <w:r>
              <w:rPr>
                <w:rFonts w:ascii="Times New Roman" w:hAnsi="Times New Roman"/>
                <w:lang w:eastAsia="tr-TR"/>
              </w:rPr>
              <w:t xml:space="preserve"> kayıt sistemi, radyoaktif ölçüm cihazı, </w:t>
            </w:r>
            <w:proofErr w:type="spellStart"/>
            <w:r w:rsidR="00A862F5">
              <w:rPr>
                <w:rFonts w:ascii="Times New Roman" w:hAnsi="Times New Roman"/>
                <w:lang w:eastAsia="tr-TR"/>
              </w:rPr>
              <w:t>AEEE’lerin</w:t>
            </w:r>
            <w:proofErr w:type="spellEnd"/>
            <w:r w:rsidR="00A862F5">
              <w:rPr>
                <w:rFonts w:ascii="Times New Roman" w:hAnsi="Times New Roman"/>
                <w:lang w:eastAsia="tr-TR"/>
              </w:rPr>
              <w:t xml:space="preserve"> ne şekilde</w:t>
            </w:r>
            <w:r>
              <w:rPr>
                <w:rFonts w:ascii="Times New Roman" w:hAnsi="Times New Roman"/>
                <w:lang w:eastAsia="tr-TR"/>
              </w:rPr>
              <w:t xml:space="preserve"> depola</w:t>
            </w:r>
            <w:r w:rsidR="00A862F5">
              <w:rPr>
                <w:rFonts w:ascii="Times New Roman" w:hAnsi="Times New Roman"/>
                <w:lang w:eastAsia="tr-TR"/>
              </w:rPr>
              <w:t>nacağı</w:t>
            </w:r>
            <w:r>
              <w:rPr>
                <w:rFonts w:ascii="Times New Roman" w:hAnsi="Times New Roman"/>
                <w:lang w:eastAsia="tr-TR"/>
              </w:rPr>
              <w:t xml:space="preserve"> vb.)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BÖLÜM 5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İŞLEME TESİSLERİ TEKNİK ÖZELLİKLERİ</w:t>
            </w:r>
          </w:p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Tesisin Zemin Bilgileri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A862F5" w:rsidP="00A8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663" w:type="dxa"/>
          </w:tcPr>
          <w:p w:rsidR="00C44274" w:rsidRPr="00182A38" w:rsidRDefault="00335AC9" w:rsidP="00626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AC9">
              <w:rPr>
                <w:rFonts w:ascii="Times New Roman" w:hAnsi="Times New Roman"/>
                <w:sz w:val="24"/>
                <w:szCs w:val="24"/>
              </w:rPr>
              <w:t>Tesiste işlem görecek atık türleri ve kod numaraları (</w:t>
            </w:r>
            <w:proofErr w:type="spellStart"/>
            <w:r w:rsidR="00373A18">
              <w:rPr>
                <w:rFonts w:ascii="Times New Roman" w:hAnsi="Times New Roman"/>
                <w:sz w:val="24"/>
                <w:szCs w:val="24"/>
              </w:rPr>
              <w:t>AEEE’lerin</w:t>
            </w:r>
            <w:proofErr w:type="spellEnd"/>
            <w:r w:rsidR="00373A18">
              <w:rPr>
                <w:rFonts w:ascii="Times New Roman" w:hAnsi="Times New Roman"/>
                <w:sz w:val="24"/>
                <w:szCs w:val="24"/>
              </w:rPr>
              <w:t xml:space="preserve"> Kontrolü Yönetmeliği Ek</w:t>
            </w:r>
            <w:r w:rsidR="0062617F">
              <w:rPr>
                <w:rFonts w:ascii="Times New Roman" w:hAnsi="Times New Roman"/>
                <w:sz w:val="24"/>
                <w:szCs w:val="24"/>
              </w:rPr>
              <w:t>-</w:t>
            </w:r>
            <w:r w:rsidR="00373A18">
              <w:rPr>
                <w:rFonts w:ascii="Times New Roman" w:hAnsi="Times New Roman"/>
                <w:sz w:val="24"/>
                <w:szCs w:val="24"/>
              </w:rPr>
              <w:t>1</w:t>
            </w:r>
            <w:r w:rsidR="0062617F">
              <w:rPr>
                <w:rFonts w:ascii="Times New Roman" w:hAnsi="Times New Roman"/>
                <w:sz w:val="24"/>
                <w:szCs w:val="24"/>
              </w:rPr>
              <w:t>/</w:t>
            </w:r>
            <w:r w:rsidR="00373A18">
              <w:rPr>
                <w:rFonts w:ascii="Times New Roman" w:hAnsi="Times New Roman"/>
                <w:sz w:val="24"/>
                <w:szCs w:val="24"/>
              </w:rPr>
              <w:t xml:space="preserve">B’de yer alan ürün grupları ve </w:t>
            </w:r>
            <w:r w:rsidRPr="00335AC9">
              <w:rPr>
                <w:rFonts w:ascii="Times New Roman" w:hAnsi="Times New Roman"/>
                <w:sz w:val="24"/>
                <w:szCs w:val="24"/>
              </w:rPr>
              <w:t>Atık Yönetimi Genel Esaslarına İlişkin Yönetmelik Ek-4 Atık Listesi esas alınacaktır)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BÖLÜM 6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PROSES BİLGİLERİ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663" w:type="dxa"/>
          </w:tcPr>
          <w:p w:rsidR="00C44274" w:rsidRPr="00182A38" w:rsidRDefault="006B589E" w:rsidP="006B5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İşleme (Arındırma, Söküm, Parçalama) </w:t>
            </w:r>
            <w:r w:rsidR="00C44274" w:rsidRPr="00182A38">
              <w:rPr>
                <w:rFonts w:ascii="Times New Roman" w:hAnsi="Times New Roman"/>
                <w:sz w:val="24"/>
                <w:szCs w:val="24"/>
              </w:rPr>
              <w:t>Yöntemi ve Kullanılacak Ekipmanlar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663" w:type="dxa"/>
          </w:tcPr>
          <w:p w:rsidR="00C44274" w:rsidRPr="00182A38" w:rsidRDefault="006B589E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İşleme Sonrası</w:t>
            </w:r>
            <w:r w:rsidR="00C44274" w:rsidRPr="00182A38">
              <w:rPr>
                <w:rFonts w:ascii="Times New Roman" w:hAnsi="Times New Roman"/>
                <w:sz w:val="24"/>
                <w:szCs w:val="24"/>
              </w:rPr>
              <w:t xml:space="preserve"> Ayrılacak Malzeme Türleri ve Yıllık Miktarları (ton/yıl)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663" w:type="dxa"/>
          </w:tcPr>
          <w:p w:rsidR="00C44274" w:rsidRPr="00182A38" w:rsidRDefault="00C44274" w:rsidP="006B5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İşlem</w:t>
            </w:r>
            <w:r w:rsidR="006B589E">
              <w:rPr>
                <w:rFonts w:ascii="Times New Roman" w:hAnsi="Times New Roman"/>
                <w:sz w:val="24"/>
                <w:szCs w:val="24"/>
              </w:rPr>
              <w:t xml:space="preserve">e (Arındırma, söküm, parçalama) </w:t>
            </w:r>
            <w:r w:rsidRPr="00182A38">
              <w:rPr>
                <w:rFonts w:ascii="Times New Roman" w:hAnsi="Times New Roman"/>
                <w:sz w:val="24"/>
                <w:szCs w:val="24"/>
              </w:rPr>
              <w:t>Sırasında Çıkan Atıklar, Miktarları (ton/yıl) ve Kodları, Tesis İçi Geçici Depolama Alanı Teknik Özellikleri ve Atıkların Gönderileceği Lisanslı Tesisler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A8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6.</w:t>
            </w:r>
            <w:r w:rsidR="00A86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C44274" w:rsidRPr="00182A38" w:rsidRDefault="006B589E" w:rsidP="006B5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Geri dönüşüm</w:t>
            </w:r>
            <w:r w:rsidR="00C44274" w:rsidRPr="00182A38">
              <w:rPr>
                <w:rFonts w:ascii="Times New Roman" w:hAnsi="Times New Roman"/>
                <w:sz w:val="24"/>
                <w:szCs w:val="24"/>
              </w:rPr>
              <w:t xml:space="preserve"> ve Geri </w:t>
            </w:r>
            <w:r>
              <w:rPr>
                <w:rFonts w:ascii="Times New Roman" w:hAnsi="Times New Roman"/>
                <w:sz w:val="24"/>
                <w:szCs w:val="24"/>
              </w:rPr>
              <w:t>kazanım</w:t>
            </w:r>
            <w:r w:rsidR="00C44274" w:rsidRPr="00182A38">
              <w:rPr>
                <w:rFonts w:ascii="Times New Roman" w:hAnsi="Times New Roman"/>
                <w:sz w:val="24"/>
                <w:szCs w:val="24"/>
              </w:rPr>
              <w:t xml:space="preserve"> Oran Takip Formlarının Raporlama Sistemi</w:t>
            </w:r>
          </w:p>
        </w:tc>
      </w:tr>
      <w:tr w:rsidR="00335AC9" w:rsidRPr="00182A38" w:rsidTr="00182A38">
        <w:tc>
          <w:tcPr>
            <w:tcW w:w="2943" w:type="dxa"/>
          </w:tcPr>
          <w:p w:rsidR="00335AC9" w:rsidRPr="00182A38" w:rsidRDefault="00335AC9" w:rsidP="00A8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335AC9" w:rsidRDefault="00335AC9" w:rsidP="006B5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AEEE’lerin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 parçalarının yeniden kullanımına ilişkin bilgiler.</w:t>
            </w:r>
          </w:p>
        </w:tc>
      </w:tr>
      <w:tr w:rsidR="00335AC9" w:rsidRPr="00182A38" w:rsidTr="00182A38">
        <w:tc>
          <w:tcPr>
            <w:tcW w:w="2943" w:type="dxa"/>
          </w:tcPr>
          <w:p w:rsidR="00335AC9" w:rsidRPr="00182A38" w:rsidRDefault="00335AC9" w:rsidP="00A8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6663" w:type="dxa"/>
          </w:tcPr>
          <w:p w:rsidR="00335AC9" w:rsidRDefault="00335AC9" w:rsidP="006B5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AEEE’lerin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sökümünden kaynaklanan parçaların ne şekilde değerlendirileceğine ilişkin bilgiler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Default="00335AC9" w:rsidP="00A8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  <w:p w:rsidR="0033354C" w:rsidRPr="00182A38" w:rsidRDefault="0033354C" w:rsidP="00A8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Prosesin Değerlendirilmesi (Proses akım şemasını içerecek şekilde)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BÖLÜM 7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MAKİNE VE TEÇHİZAT BİLGİLERİ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663" w:type="dxa"/>
          </w:tcPr>
          <w:p w:rsidR="00C44274" w:rsidRPr="00182A38" w:rsidRDefault="006B589E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AEEE</w:t>
            </w:r>
            <w:r w:rsidR="00C44274" w:rsidRPr="00182A38">
              <w:rPr>
                <w:rFonts w:ascii="Times New Roman" w:hAnsi="Times New Roman"/>
                <w:sz w:val="24"/>
                <w:szCs w:val="24"/>
              </w:rPr>
              <w:t xml:space="preserve"> Kabulünden Başlayarak Nihai Ürünün Depolanmasına Kadar Kullanılan Tüm Ekipman, Makine ve Teçhizatın Adı, Sayıları ve Kapasiteleri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BÖLÜM 8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EKLER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663" w:type="dxa"/>
          </w:tcPr>
          <w:p w:rsidR="00C44274" w:rsidRPr="00182A38" w:rsidRDefault="006B589E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Geri kazanım/</w:t>
            </w:r>
            <w:r w:rsidR="00C44274" w:rsidRPr="00182A38">
              <w:rPr>
                <w:rFonts w:ascii="Times New Roman" w:hAnsi="Times New Roman"/>
                <w:sz w:val="24"/>
                <w:szCs w:val="24"/>
              </w:rPr>
              <w:t>Bertaraf Tesisleri Sözleşmeleri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Tesis Bölümlerinin Resimleri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BÖLÜM 9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A38">
              <w:rPr>
                <w:rFonts w:ascii="Times New Roman" w:hAnsi="Times New Roman"/>
                <w:b/>
                <w:sz w:val="24"/>
                <w:szCs w:val="24"/>
              </w:rPr>
              <w:t>SONUÇLAR</w:t>
            </w:r>
          </w:p>
        </w:tc>
      </w:tr>
      <w:tr w:rsidR="00C44274" w:rsidRPr="00182A38" w:rsidTr="00182A38">
        <w:tc>
          <w:tcPr>
            <w:tcW w:w="2943" w:type="dxa"/>
          </w:tcPr>
          <w:p w:rsidR="00C44274" w:rsidRPr="00182A38" w:rsidRDefault="00C44274" w:rsidP="0018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663" w:type="dxa"/>
          </w:tcPr>
          <w:p w:rsidR="00C44274" w:rsidRPr="00182A38" w:rsidRDefault="00C44274" w:rsidP="0018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A38">
              <w:rPr>
                <w:rFonts w:ascii="Times New Roman" w:hAnsi="Times New Roman"/>
                <w:sz w:val="24"/>
                <w:szCs w:val="24"/>
              </w:rPr>
              <w:t>Tesis ve Faaliyet İle İlgili Genel Değerlendirme</w:t>
            </w:r>
          </w:p>
        </w:tc>
      </w:tr>
    </w:tbl>
    <w:p w:rsidR="00C44274" w:rsidRPr="00FB33F2" w:rsidRDefault="00C44274">
      <w:pPr>
        <w:rPr>
          <w:rFonts w:ascii="Times New Roman" w:hAnsi="Times New Roman"/>
          <w:sz w:val="24"/>
          <w:szCs w:val="24"/>
        </w:rPr>
      </w:pPr>
    </w:p>
    <w:sectPr w:rsidR="00C44274" w:rsidRPr="00FB33F2" w:rsidSect="0006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F2"/>
    <w:rsid w:val="00016984"/>
    <w:rsid w:val="0004058F"/>
    <w:rsid w:val="000573CE"/>
    <w:rsid w:val="0005785C"/>
    <w:rsid w:val="000632C7"/>
    <w:rsid w:val="000B5A36"/>
    <w:rsid w:val="001804F8"/>
    <w:rsid w:val="00182A38"/>
    <w:rsid w:val="0018590E"/>
    <w:rsid w:val="001B74EA"/>
    <w:rsid w:val="001C2E76"/>
    <w:rsid w:val="001D04EC"/>
    <w:rsid w:val="001D689F"/>
    <w:rsid w:val="001F076E"/>
    <w:rsid w:val="002422B2"/>
    <w:rsid w:val="00245F97"/>
    <w:rsid w:val="0026487B"/>
    <w:rsid w:val="002C2061"/>
    <w:rsid w:val="00333119"/>
    <w:rsid w:val="0033354C"/>
    <w:rsid w:val="00335AC9"/>
    <w:rsid w:val="003447B0"/>
    <w:rsid w:val="00373A18"/>
    <w:rsid w:val="00396C52"/>
    <w:rsid w:val="003F5452"/>
    <w:rsid w:val="0049079D"/>
    <w:rsid w:val="00493670"/>
    <w:rsid w:val="00553157"/>
    <w:rsid w:val="0056494F"/>
    <w:rsid w:val="00565929"/>
    <w:rsid w:val="0059501C"/>
    <w:rsid w:val="005B69CC"/>
    <w:rsid w:val="005D1688"/>
    <w:rsid w:val="00623CEC"/>
    <w:rsid w:val="0062617F"/>
    <w:rsid w:val="00656E83"/>
    <w:rsid w:val="00670F81"/>
    <w:rsid w:val="006B589E"/>
    <w:rsid w:val="006C2B55"/>
    <w:rsid w:val="006D4D83"/>
    <w:rsid w:val="006E0C0D"/>
    <w:rsid w:val="006E567A"/>
    <w:rsid w:val="0070756E"/>
    <w:rsid w:val="00734FE7"/>
    <w:rsid w:val="00773D24"/>
    <w:rsid w:val="00794693"/>
    <w:rsid w:val="007D7CB6"/>
    <w:rsid w:val="00812FB6"/>
    <w:rsid w:val="00896506"/>
    <w:rsid w:val="008A3341"/>
    <w:rsid w:val="008B2BA0"/>
    <w:rsid w:val="008B2D97"/>
    <w:rsid w:val="008F1C53"/>
    <w:rsid w:val="009B01E3"/>
    <w:rsid w:val="009D62E6"/>
    <w:rsid w:val="009E2337"/>
    <w:rsid w:val="009F6D02"/>
    <w:rsid w:val="00A11E36"/>
    <w:rsid w:val="00A12BB8"/>
    <w:rsid w:val="00A42635"/>
    <w:rsid w:val="00A71507"/>
    <w:rsid w:val="00A862F5"/>
    <w:rsid w:val="00AE3C46"/>
    <w:rsid w:val="00AF3358"/>
    <w:rsid w:val="00B04F6A"/>
    <w:rsid w:val="00B2197F"/>
    <w:rsid w:val="00B30D7C"/>
    <w:rsid w:val="00BA3450"/>
    <w:rsid w:val="00BE2B1D"/>
    <w:rsid w:val="00C12D63"/>
    <w:rsid w:val="00C44274"/>
    <w:rsid w:val="00C54932"/>
    <w:rsid w:val="00C5511B"/>
    <w:rsid w:val="00C63042"/>
    <w:rsid w:val="00C7327B"/>
    <w:rsid w:val="00CB45AC"/>
    <w:rsid w:val="00CC3420"/>
    <w:rsid w:val="00D169C9"/>
    <w:rsid w:val="00D250FA"/>
    <w:rsid w:val="00D42C20"/>
    <w:rsid w:val="00DD083A"/>
    <w:rsid w:val="00DD68D6"/>
    <w:rsid w:val="00E72B98"/>
    <w:rsid w:val="00EC385E"/>
    <w:rsid w:val="00ED0E62"/>
    <w:rsid w:val="00ED635A"/>
    <w:rsid w:val="00F42F68"/>
    <w:rsid w:val="00F507BB"/>
    <w:rsid w:val="00F567B3"/>
    <w:rsid w:val="00F57B49"/>
    <w:rsid w:val="00FA57F8"/>
    <w:rsid w:val="00F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45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4936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17B4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45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4936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17B4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Orman Bakanlıgı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Haşmet YALTIRAK</dc:creator>
  <cp:lastModifiedBy>Eda Alagöz</cp:lastModifiedBy>
  <cp:revision>2</cp:revision>
  <cp:lastPrinted>2011-09-13T12:43:00Z</cp:lastPrinted>
  <dcterms:created xsi:type="dcterms:W3CDTF">2013-06-20T11:12:00Z</dcterms:created>
  <dcterms:modified xsi:type="dcterms:W3CDTF">2013-06-20T11:12:00Z</dcterms:modified>
</cp:coreProperties>
</file>